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80" w:rsidRDefault="00DE4480" w:rsidP="00DE44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ДЕТСКА ГРАДИНА „Кокиче“ гр. Плевен</w:t>
      </w:r>
    </w:p>
    <w:p w:rsidR="00DE4480" w:rsidRDefault="00DE4480" w:rsidP="00DE44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Ул. „Др. Цанков“ №11,</w:t>
      </w:r>
      <w:r>
        <w:rPr>
          <w:rFonts w:ascii="Arial" w:hAnsi="Arial" w:cs="Arial"/>
          <w:b/>
          <w:sz w:val="24"/>
          <w:szCs w:val="24"/>
          <w:lang w:val="en-US"/>
        </w:rPr>
        <w:t xml:space="preserve"> e-mail 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  <w:lang w:val="en-US"/>
        </w:rPr>
        <w:t>cdg3_pl@abv.bg</w:t>
      </w:r>
      <w:r>
        <w:rPr>
          <w:rFonts w:ascii="Arial" w:hAnsi="Arial" w:cs="Arial"/>
          <w:b/>
          <w:sz w:val="24"/>
          <w:szCs w:val="24"/>
        </w:rPr>
        <w:t>, тел. : 064/826169</w:t>
      </w:r>
    </w:p>
    <w:p w:rsidR="004F2646" w:rsidRDefault="004F2646" w:rsidP="00A77D95">
      <w:pPr>
        <w:pStyle w:val="1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4F2646" w:rsidRDefault="004F2646" w:rsidP="004F2646">
      <w:pPr>
        <w:rPr>
          <w:lang w:val="en-US"/>
        </w:rPr>
      </w:pPr>
    </w:p>
    <w:p w:rsidR="004F2646" w:rsidRPr="000F6E29" w:rsidRDefault="004F2646" w:rsidP="004F2646">
      <w:pPr>
        <w:rPr>
          <w:rFonts w:ascii="Times New Roman" w:hAnsi="Times New Roman" w:cs="Times New Roman"/>
          <w:lang w:val="en-US"/>
        </w:rPr>
      </w:pPr>
    </w:p>
    <w:p w:rsidR="004F2646" w:rsidRPr="000F6E29" w:rsidRDefault="000F6E29" w:rsidP="004F2646">
      <w:pPr>
        <w:rPr>
          <w:rFonts w:ascii="Times New Roman" w:hAnsi="Times New Roman" w:cs="Times New Roman"/>
          <w:sz w:val="28"/>
          <w:szCs w:val="28"/>
        </w:rPr>
      </w:pPr>
      <w:r w:rsidRPr="000F6E29">
        <w:rPr>
          <w:rFonts w:ascii="Times New Roman" w:hAnsi="Times New Roman" w:cs="Times New Roman"/>
          <w:sz w:val="28"/>
          <w:szCs w:val="28"/>
        </w:rPr>
        <w:t>Утвърждавам:</w:t>
      </w:r>
    </w:p>
    <w:p w:rsidR="000F6E29" w:rsidRDefault="00DE4480" w:rsidP="004F2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</w:t>
      </w:r>
    </w:p>
    <w:p w:rsidR="00DE4480" w:rsidRPr="000F6E29" w:rsidRDefault="00DE4480" w:rsidP="004F2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/М. Кожухарова/</w:t>
      </w:r>
    </w:p>
    <w:p w:rsidR="004F2646" w:rsidRDefault="004F2646" w:rsidP="004F2646">
      <w:pPr>
        <w:rPr>
          <w:lang w:val="en-US"/>
        </w:rPr>
      </w:pPr>
    </w:p>
    <w:p w:rsidR="004F2646" w:rsidRDefault="004F2646" w:rsidP="004F2646">
      <w:pPr>
        <w:rPr>
          <w:lang w:val="en-US"/>
        </w:rPr>
      </w:pPr>
    </w:p>
    <w:p w:rsidR="004F2646" w:rsidRDefault="004F2646" w:rsidP="004F2646">
      <w:pPr>
        <w:rPr>
          <w:lang w:val="en-US"/>
        </w:rPr>
      </w:pPr>
    </w:p>
    <w:p w:rsidR="004F2646" w:rsidRPr="004F2646" w:rsidRDefault="004F2646" w:rsidP="004F26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2646">
        <w:rPr>
          <w:rFonts w:ascii="Times New Roman" w:hAnsi="Times New Roman" w:cs="Times New Roman"/>
          <w:b/>
          <w:sz w:val="44"/>
          <w:szCs w:val="44"/>
        </w:rPr>
        <w:t xml:space="preserve">ПРОГРАМНА СИСТЕМА </w:t>
      </w:r>
    </w:p>
    <w:p w:rsidR="004F2646" w:rsidRPr="004F2646" w:rsidRDefault="004F2646" w:rsidP="004F26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2646">
        <w:rPr>
          <w:rFonts w:ascii="Times New Roman" w:hAnsi="Times New Roman" w:cs="Times New Roman"/>
          <w:b/>
          <w:sz w:val="44"/>
          <w:szCs w:val="44"/>
        </w:rPr>
        <w:t>В ДГ“</w:t>
      </w:r>
      <w:r w:rsidR="00DE4480">
        <w:rPr>
          <w:rFonts w:ascii="Times New Roman" w:hAnsi="Times New Roman" w:cs="Times New Roman"/>
          <w:b/>
          <w:sz w:val="44"/>
          <w:szCs w:val="44"/>
        </w:rPr>
        <w:t>КОКИЧЕ</w:t>
      </w:r>
      <w:r w:rsidRPr="004F2646">
        <w:rPr>
          <w:rFonts w:ascii="Times New Roman" w:hAnsi="Times New Roman" w:cs="Times New Roman"/>
          <w:b/>
          <w:sz w:val="44"/>
          <w:szCs w:val="44"/>
        </w:rPr>
        <w:t xml:space="preserve">“ </w:t>
      </w:r>
      <w:proofErr w:type="spellStart"/>
      <w:r w:rsidRPr="004F2646">
        <w:rPr>
          <w:rFonts w:ascii="Times New Roman" w:hAnsi="Times New Roman" w:cs="Times New Roman"/>
          <w:b/>
          <w:sz w:val="44"/>
          <w:szCs w:val="44"/>
        </w:rPr>
        <w:t>гр.ПЛЕВЕН</w:t>
      </w:r>
      <w:proofErr w:type="spellEnd"/>
    </w:p>
    <w:p w:rsidR="004F2646" w:rsidRPr="004F2646" w:rsidRDefault="00DE4480" w:rsidP="004F26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 УЧЕБНАТА 2020/2021</w:t>
      </w:r>
      <w:r w:rsidR="004F2646" w:rsidRPr="004F2646">
        <w:rPr>
          <w:rFonts w:ascii="Times New Roman" w:hAnsi="Times New Roman" w:cs="Times New Roman"/>
          <w:b/>
          <w:sz w:val="44"/>
          <w:szCs w:val="44"/>
        </w:rPr>
        <w:t>г.</w:t>
      </w:r>
    </w:p>
    <w:p w:rsidR="004F2646" w:rsidRDefault="004F2646" w:rsidP="004F2646">
      <w:pPr>
        <w:rPr>
          <w:lang w:val="en-US"/>
        </w:rPr>
      </w:pPr>
    </w:p>
    <w:p w:rsidR="004F2646" w:rsidRDefault="004F2646" w:rsidP="004F2646">
      <w:pPr>
        <w:rPr>
          <w:lang w:val="en-US"/>
        </w:rPr>
      </w:pPr>
    </w:p>
    <w:p w:rsidR="004F2646" w:rsidRDefault="004F2646" w:rsidP="004F2646">
      <w:pPr>
        <w:rPr>
          <w:lang w:val="en-US"/>
        </w:rPr>
      </w:pPr>
    </w:p>
    <w:p w:rsidR="004F2646" w:rsidRDefault="004F2646" w:rsidP="004F2646">
      <w:pPr>
        <w:rPr>
          <w:lang w:val="en-US"/>
        </w:rPr>
      </w:pPr>
    </w:p>
    <w:p w:rsidR="004F2646" w:rsidRDefault="004F2646" w:rsidP="004F2646">
      <w:pPr>
        <w:rPr>
          <w:lang w:val="en-US"/>
        </w:rPr>
      </w:pPr>
    </w:p>
    <w:p w:rsidR="004F2646" w:rsidRDefault="004F2646" w:rsidP="004F2646">
      <w:pPr>
        <w:rPr>
          <w:lang w:val="en-US"/>
        </w:rPr>
      </w:pPr>
    </w:p>
    <w:p w:rsidR="004F2646" w:rsidRDefault="004F2646" w:rsidP="004F2646">
      <w:pPr>
        <w:rPr>
          <w:lang w:val="en-US"/>
        </w:rPr>
      </w:pPr>
    </w:p>
    <w:p w:rsidR="004F2646" w:rsidRDefault="004F2646" w:rsidP="004F2646">
      <w:pPr>
        <w:rPr>
          <w:lang w:val="en-US"/>
        </w:rPr>
      </w:pPr>
    </w:p>
    <w:p w:rsidR="004F2646" w:rsidRDefault="004F2646" w:rsidP="004F2646">
      <w:pPr>
        <w:rPr>
          <w:lang w:val="en-US"/>
        </w:rPr>
      </w:pPr>
    </w:p>
    <w:p w:rsidR="004F2646" w:rsidRDefault="004F2646" w:rsidP="00A77D95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</w:p>
    <w:p w:rsidR="000F6E29" w:rsidRDefault="000F6E29" w:rsidP="000F6E29">
      <w:pPr>
        <w:rPr>
          <w:lang w:val="en-US"/>
        </w:rPr>
      </w:pPr>
    </w:p>
    <w:p w:rsidR="000F6E29" w:rsidRPr="000F6E29" w:rsidRDefault="000F6E29" w:rsidP="000F6E29">
      <w:pPr>
        <w:rPr>
          <w:lang w:val="en-US"/>
        </w:rPr>
      </w:pPr>
    </w:p>
    <w:p w:rsidR="00A77D95" w:rsidRPr="000A5BEA" w:rsidRDefault="00A77D95" w:rsidP="00A77D9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0A5BEA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0A5BEA">
        <w:rPr>
          <w:rFonts w:ascii="Times New Roman" w:hAnsi="Times New Roman" w:cs="Times New Roman"/>
          <w:color w:val="auto"/>
          <w:sz w:val="24"/>
          <w:szCs w:val="24"/>
        </w:rPr>
        <w:t>. Подходи и форми на педагогическо взаимодействие</w:t>
      </w:r>
    </w:p>
    <w:p w:rsidR="00A77D95" w:rsidRDefault="00A77D95" w:rsidP="00A77D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D95" w:rsidRDefault="00A77D95" w:rsidP="00A77D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Подходи на </w:t>
      </w:r>
      <w:r w:rsidRPr="008E7617">
        <w:rPr>
          <w:rFonts w:ascii="Times New Roman" w:hAnsi="Times New Roman" w:cs="Times New Roman"/>
          <w:sz w:val="24"/>
          <w:szCs w:val="24"/>
        </w:rPr>
        <w:t>педагогическо взаимодействие</w:t>
      </w:r>
    </w:p>
    <w:p w:rsidR="00A77D95" w:rsidRDefault="00A77D95" w:rsidP="00A77D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D95" w:rsidRPr="008E7617" w:rsidRDefault="00A77D95" w:rsidP="00A77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Личностно-хуманен: </w:t>
      </w:r>
      <w:r w:rsidRPr="008E7617">
        <w:rPr>
          <w:rFonts w:ascii="Times New Roman" w:hAnsi="Times New Roman" w:cs="Times New Roman"/>
          <w:sz w:val="24"/>
          <w:szCs w:val="24"/>
        </w:rPr>
        <w:t>детето да се приема като значима личност - с уважение и достойнство;</w:t>
      </w:r>
      <w:r>
        <w:rPr>
          <w:rFonts w:ascii="Times New Roman" w:hAnsi="Times New Roman" w:cs="Times New Roman"/>
          <w:sz w:val="24"/>
          <w:szCs w:val="24"/>
        </w:rPr>
        <w:t xml:space="preserve"> приемане на детето такова,</w:t>
      </w:r>
      <w:r w:rsidRPr="008E7617">
        <w:rPr>
          <w:rFonts w:ascii="Times New Roman" w:hAnsi="Times New Roman" w:cs="Times New Roman"/>
          <w:sz w:val="24"/>
          <w:szCs w:val="24"/>
        </w:rPr>
        <w:t>каквото е; човечно отношение към него- оказване на обич и подкрепа; съобразяване с потребностите и интересите на детето като субект; подпомагане на детето в изграждане на позитивен Аз-образ.</w:t>
      </w:r>
    </w:p>
    <w:p w:rsidR="00A77D95" w:rsidRPr="008E7617" w:rsidRDefault="00A77D95" w:rsidP="00A77D95">
      <w:pPr>
        <w:jc w:val="both"/>
        <w:rPr>
          <w:rFonts w:ascii="Times New Roman" w:hAnsi="Times New Roman" w:cs="Times New Roman"/>
          <w:sz w:val="24"/>
          <w:szCs w:val="24"/>
        </w:rPr>
      </w:pPr>
      <w:r w:rsidRPr="008E7617">
        <w:rPr>
          <w:rFonts w:ascii="Times New Roman" w:hAnsi="Times New Roman" w:cs="Times New Roman"/>
          <w:sz w:val="24"/>
          <w:szCs w:val="24"/>
        </w:rPr>
        <w:t>• Индивидуален: съобразяване с уникалността на всяко дете, с неговия собствен темп на развитие и сензитивност; опознаване на силните му страни, върху които да се изгради педагогическото взаимодействие.</w:t>
      </w:r>
    </w:p>
    <w:p w:rsidR="00A77D95" w:rsidRPr="008E7617" w:rsidRDefault="00A77D95" w:rsidP="00A77D95">
      <w:pPr>
        <w:jc w:val="both"/>
        <w:rPr>
          <w:rFonts w:ascii="Times New Roman" w:hAnsi="Times New Roman" w:cs="Times New Roman"/>
          <w:sz w:val="24"/>
          <w:szCs w:val="24"/>
        </w:rPr>
      </w:pPr>
      <w:r w:rsidRPr="008E7617">
        <w:rPr>
          <w:rFonts w:ascii="Times New Roman" w:hAnsi="Times New Roman" w:cs="Times New Roman"/>
          <w:sz w:val="24"/>
          <w:szCs w:val="24"/>
        </w:rPr>
        <w:t>• Дейностен: на детето да се осигурява активна позиция чрез участие в разнообразни дейности с подходящо физическо, емоционално и интелектуално натоварване; стимулиране на контакти и общуване в различни формални и неформални обединения;</w:t>
      </w:r>
    </w:p>
    <w:p w:rsidR="00A77D95" w:rsidRPr="008E7617" w:rsidRDefault="00A77D95" w:rsidP="00A77D95">
      <w:pPr>
        <w:jc w:val="both"/>
        <w:rPr>
          <w:rFonts w:ascii="Times New Roman" w:hAnsi="Times New Roman" w:cs="Times New Roman"/>
          <w:sz w:val="24"/>
          <w:szCs w:val="24"/>
        </w:rPr>
      </w:pPr>
      <w:r w:rsidRPr="008E7617">
        <w:rPr>
          <w:rFonts w:ascii="Times New Roman" w:hAnsi="Times New Roman" w:cs="Times New Roman"/>
          <w:sz w:val="24"/>
          <w:szCs w:val="24"/>
        </w:rPr>
        <w:t>• Ситуационен: да се създават специално организирани ситуации и да се използват непреднамерено възникващите, за да се постави всяко дете в благоприятна позиция, осигуряваща неговото емоционално и интелектуално благополучие.</w:t>
      </w:r>
    </w:p>
    <w:p w:rsidR="00A77D95" w:rsidRPr="008E7617" w:rsidRDefault="00A77D95" w:rsidP="00A77D95">
      <w:pPr>
        <w:jc w:val="both"/>
        <w:rPr>
          <w:rFonts w:ascii="Times New Roman" w:hAnsi="Times New Roman" w:cs="Times New Roman"/>
          <w:sz w:val="24"/>
          <w:szCs w:val="24"/>
        </w:rPr>
      </w:pPr>
      <w:r w:rsidRPr="008E7617">
        <w:rPr>
          <w:rFonts w:ascii="Times New Roman" w:hAnsi="Times New Roman" w:cs="Times New Roman"/>
          <w:sz w:val="24"/>
          <w:szCs w:val="24"/>
        </w:rPr>
        <w:t>• Холистичен: детската личност е цялостна динамична система, затова е необходимо да се работи за развитие на всичките й страни, специализирано относно проблема (ако има такъв), но не фрагментарно относно нейната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617">
        <w:rPr>
          <w:rFonts w:ascii="Times New Roman" w:hAnsi="Times New Roman" w:cs="Times New Roman"/>
          <w:sz w:val="24"/>
          <w:szCs w:val="24"/>
        </w:rPr>
        <w:t>цялостност; педагогът да обхваща и вижда цялата картина.</w:t>
      </w:r>
    </w:p>
    <w:p w:rsidR="00A77D95" w:rsidRPr="008E7617" w:rsidRDefault="00A77D95" w:rsidP="00A77D95">
      <w:pPr>
        <w:jc w:val="both"/>
        <w:rPr>
          <w:rFonts w:ascii="Times New Roman" w:hAnsi="Times New Roman" w:cs="Times New Roman"/>
          <w:sz w:val="24"/>
          <w:szCs w:val="24"/>
        </w:rPr>
      </w:pPr>
      <w:r w:rsidRPr="008E7617">
        <w:rPr>
          <w:rFonts w:ascii="Times New Roman" w:hAnsi="Times New Roman" w:cs="Times New Roman"/>
          <w:sz w:val="24"/>
          <w:szCs w:val="24"/>
        </w:rPr>
        <w:t>• Комплексен: всички главни и подпомагащи социално-педагогически фактори да действат като взаимно допълващи се за осигуряване на пълноценен живот на децата; цялостното поведение на детето да протича в социален контекст в среда на положително настроени връстници и възрастни.</w:t>
      </w:r>
    </w:p>
    <w:p w:rsidR="00A77D95" w:rsidRDefault="00A77D95" w:rsidP="00A77D95">
      <w:pPr>
        <w:jc w:val="both"/>
        <w:rPr>
          <w:rFonts w:ascii="Times New Roman" w:hAnsi="Times New Roman" w:cs="Times New Roman"/>
          <w:sz w:val="24"/>
          <w:szCs w:val="24"/>
        </w:rPr>
      </w:pPr>
      <w:r w:rsidRPr="008E7617">
        <w:rPr>
          <w:rFonts w:ascii="Times New Roman" w:hAnsi="Times New Roman" w:cs="Times New Roman"/>
          <w:sz w:val="24"/>
          <w:szCs w:val="24"/>
        </w:rPr>
        <w:t>• Синергетичен: подход с обединяваща сила и енергия, изискващ създаване на условия за растеж, развиване на личния потенциал, зачитане на човешкото достойнство, осигуряване качество на живот за всяко дете.</w:t>
      </w:r>
    </w:p>
    <w:p w:rsidR="00A77D95" w:rsidRDefault="00A77D95" w:rsidP="00A77D95">
      <w:pPr>
        <w:rPr>
          <w:rFonts w:ascii="Times New Roman" w:hAnsi="Times New Roman" w:cs="Times New Roman"/>
          <w:b/>
          <w:sz w:val="24"/>
          <w:szCs w:val="24"/>
        </w:rPr>
      </w:pPr>
    </w:p>
    <w:p w:rsidR="00A77D95" w:rsidRPr="00BF53A5" w:rsidRDefault="00A77D95" w:rsidP="00A77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3A5">
        <w:rPr>
          <w:rFonts w:ascii="Times New Roman" w:hAnsi="Times New Roman" w:cs="Times New Roman"/>
          <w:sz w:val="24"/>
          <w:szCs w:val="24"/>
        </w:rPr>
        <w:t>Форми на педагогическо взаимодействие</w:t>
      </w:r>
    </w:p>
    <w:p w:rsidR="00A77D95" w:rsidRPr="00BF53A5" w:rsidRDefault="00A77D95" w:rsidP="00A77D95">
      <w:pPr>
        <w:rPr>
          <w:rFonts w:ascii="Times New Roman" w:hAnsi="Times New Roman" w:cs="Times New Roman"/>
          <w:sz w:val="24"/>
          <w:szCs w:val="24"/>
        </w:rPr>
      </w:pPr>
      <w:r w:rsidRPr="000A54A9">
        <w:rPr>
          <w:rFonts w:ascii="Times New Roman" w:hAnsi="Times New Roman" w:cs="Times New Roman"/>
          <w:b/>
          <w:sz w:val="24"/>
          <w:szCs w:val="24"/>
        </w:rPr>
        <w:t>Основна форма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BF53A5">
        <w:rPr>
          <w:rFonts w:ascii="Times New Roman" w:hAnsi="Times New Roman" w:cs="Times New Roman"/>
          <w:sz w:val="24"/>
          <w:szCs w:val="24"/>
        </w:rPr>
        <w:t>педагогическо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е педагогическата ситуация, която протича предимно под формата на игра. Основни форми на взаимодействие се провеждат по следните образователни направления: </w:t>
      </w:r>
      <w:r w:rsidRPr="000A54A9">
        <w:rPr>
          <w:rFonts w:ascii="Times New Roman" w:hAnsi="Times New Roman" w:cs="Times New Roman"/>
          <w:sz w:val="24"/>
          <w:szCs w:val="24"/>
        </w:rPr>
        <w:t>Български език и литература</w:t>
      </w:r>
      <w:r>
        <w:rPr>
          <w:rFonts w:ascii="Times New Roman" w:hAnsi="Times New Roman" w:cs="Times New Roman"/>
          <w:sz w:val="24"/>
          <w:szCs w:val="24"/>
        </w:rPr>
        <w:t xml:space="preserve">; Математика; Околен свят; Изобразително изкуство; Физическа култура; </w:t>
      </w:r>
      <w:r w:rsidRPr="000A54A9">
        <w:rPr>
          <w:rFonts w:ascii="Times New Roman" w:hAnsi="Times New Roman" w:cs="Times New Roman"/>
          <w:sz w:val="24"/>
          <w:szCs w:val="24"/>
        </w:rPr>
        <w:t>Конструиране и технологии</w:t>
      </w:r>
    </w:p>
    <w:p w:rsidR="00A77D95" w:rsidRDefault="00A77D95" w:rsidP="00A77D95">
      <w:pPr>
        <w:rPr>
          <w:rFonts w:ascii="Times New Roman" w:hAnsi="Times New Roman" w:cs="Times New Roman"/>
          <w:sz w:val="24"/>
          <w:szCs w:val="24"/>
        </w:rPr>
      </w:pPr>
      <w:r w:rsidRPr="000A54A9">
        <w:rPr>
          <w:rFonts w:ascii="Times New Roman" w:hAnsi="Times New Roman" w:cs="Times New Roman"/>
          <w:b/>
          <w:sz w:val="24"/>
          <w:szCs w:val="24"/>
        </w:rPr>
        <w:lastRenderedPageBreak/>
        <w:t>Допълнителни форми</w:t>
      </w:r>
      <w:r>
        <w:rPr>
          <w:rFonts w:ascii="Times New Roman" w:hAnsi="Times New Roman" w:cs="Times New Roman"/>
          <w:sz w:val="24"/>
          <w:szCs w:val="24"/>
        </w:rPr>
        <w:t xml:space="preserve"> на педагогическо взаимодействие:  различни и</w:t>
      </w:r>
      <w:r w:rsidRPr="00B01A54">
        <w:rPr>
          <w:rFonts w:ascii="Times New Roman" w:hAnsi="Times New Roman" w:cs="Times New Roman"/>
          <w:sz w:val="24"/>
          <w:szCs w:val="24"/>
        </w:rPr>
        <w:t>гри, дейности по избор на децата; дейности, организирани от детския учител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7D95" w:rsidRDefault="00A77D95" w:rsidP="00A77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7D95" w:rsidRPr="00F85167" w:rsidRDefault="00B40E85" w:rsidP="00A77D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77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77D95">
        <w:rPr>
          <w:rFonts w:ascii="Times New Roman" w:hAnsi="Times New Roman" w:cs="Times New Roman"/>
          <w:b/>
          <w:sz w:val="24"/>
          <w:szCs w:val="24"/>
        </w:rPr>
        <w:t>Механизъм за взаимодействие между участниците в предучилищното образование</w:t>
      </w:r>
    </w:p>
    <w:p w:rsidR="00A77D95" w:rsidRPr="007927D3" w:rsidRDefault="00A77D95" w:rsidP="00A77D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7927D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7927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7927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A77D95" w:rsidRPr="007927D3" w:rsidRDefault="00A77D95" w:rsidP="00A77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C94A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27D3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 на позитивни и  ефективни връзки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взаимодействия между детска градина и семейство</w:t>
      </w:r>
      <w:r w:rsidRPr="007927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цел мотивираност и ангажираност на родителската общност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учебно- възпитателната работа</w:t>
      </w:r>
      <w:r w:rsidRPr="007927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94872">
        <w:t xml:space="preserve"> </w:t>
      </w:r>
    </w:p>
    <w:p w:rsidR="00A77D95" w:rsidRDefault="00A77D95" w:rsidP="00A7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7927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Осъществяване на работещо партньорство в интерес на децата и тяхното пълноценно развитие и просперитет. </w:t>
      </w:r>
    </w:p>
    <w:p w:rsidR="00A77D95" w:rsidRPr="007927D3" w:rsidRDefault="00A77D95" w:rsidP="00A77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7D95" w:rsidRPr="007927D3" w:rsidRDefault="00A77D95" w:rsidP="00A77D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7927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. </w:t>
      </w:r>
      <w:r w:rsidRPr="007927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Задачи:</w:t>
      </w:r>
    </w:p>
    <w:p w:rsidR="00A77D95" w:rsidRDefault="00A77D95" w:rsidP="00A77D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927D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7927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927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Родителите да получат по- ясна и точна представа за труда на учителя и за ВОП в </w:t>
      </w:r>
      <w:r w:rsidRPr="007927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Pr="007927D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група.</w:t>
      </w:r>
      <w:r w:rsidRPr="007927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</w:t>
      </w:r>
    </w:p>
    <w:p w:rsidR="00A77D95" w:rsidRPr="007927D3" w:rsidRDefault="00A77D95" w:rsidP="00A77D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Изграждане на отношения, основани</w:t>
      </w:r>
      <w:r w:rsidRPr="00794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доверие, разбирателство, единомислие и непрекъснато общуване и взаимодействие в името на детето.</w:t>
      </w:r>
    </w:p>
    <w:p w:rsidR="00A77D95" w:rsidRPr="007927D3" w:rsidRDefault="00A77D95" w:rsidP="00A7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7927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Активизиране участието на</w:t>
      </w:r>
      <w:r w:rsidRPr="007927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родителската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общност за </w:t>
      </w:r>
      <w:r w:rsidRPr="007927D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по- добра обучаваща и комфортно- битова среда за децата.</w:t>
      </w:r>
    </w:p>
    <w:p w:rsidR="00A77D95" w:rsidRPr="007927D3" w:rsidRDefault="00A77D95" w:rsidP="00A7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7927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Сътрудничество при организиране и реализиране на различни дейности, празници, мероприятия. </w:t>
      </w:r>
    </w:p>
    <w:p w:rsidR="00A77D95" w:rsidRPr="007927D3" w:rsidRDefault="00A77D95" w:rsidP="00A77D9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7D95" w:rsidRDefault="00A77D95" w:rsidP="00A77D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27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Pr="007927D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7927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Дейности и мероприятия:</w:t>
      </w:r>
    </w:p>
    <w:p w:rsidR="00A77D95" w:rsidRDefault="00A77D95" w:rsidP="00A77D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  <w:gridCol w:w="7143"/>
      </w:tblGrid>
      <w:tr w:rsidR="00A77D95" w:rsidRPr="00A22810" w:rsidTr="00F50C22">
        <w:trPr>
          <w:trHeight w:val="992"/>
        </w:trPr>
        <w:tc>
          <w:tcPr>
            <w:tcW w:w="2268" w:type="dxa"/>
            <w:vAlign w:val="center"/>
          </w:tcPr>
          <w:p w:rsidR="00A77D95" w:rsidRPr="00A22810" w:rsidRDefault="00A77D95" w:rsidP="00F5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СРОК/ МЕСЕЦ</w:t>
            </w:r>
          </w:p>
        </w:tc>
        <w:tc>
          <w:tcPr>
            <w:tcW w:w="11766" w:type="dxa"/>
            <w:vAlign w:val="center"/>
          </w:tcPr>
          <w:p w:rsidR="00A77D95" w:rsidRPr="00A22810" w:rsidRDefault="00A77D95" w:rsidP="00F5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0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ДЕЙНОСТИ/ МЕРОПРИЯТИЯ</w:t>
            </w:r>
          </w:p>
        </w:tc>
      </w:tr>
      <w:tr w:rsidR="00A77D95" w:rsidRPr="00F64205" w:rsidTr="00F50C22">
        <w:trPr>
          <w:trHeight w:val="695"/>
        </w:trPr>
        <w:tc>
          <w:tcPr>
            <w:tcW w:w="2268" w:type="dxa"/>
          </w:tcPr>
          <w:p w:rsidR="00A77D95" w:rsidRPr="00A22810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1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1766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Ежедневни срещи и разговори с родителите, чрез които да се информират за познавателното развитие и емоционалните прояви на детето.</w:t>
            </w:r>
          </w:p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5" w:rsidRPr="00F64205" w:rsidTr="00F50C22">
        <w:tc>
          <w:tcPr>
            <w:tcW w:w="2268" w:type="dxa"/>
          </w:tcPr>
          <w:p w:rsidR="00A77D95" w:rsidRDefault="00A77D95" w:rsidP="00F50C22">
            <w:r w:rsidRPr="00A2281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1766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Ежедневно изнасяне продуктивната дейност на децата и индивидуалната работа в учебните помагала.</w:t>
            </w:r>
          </w:p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5" w:rsidRPr="00F64205" w:rsidTr="00F50C22">
        <w:tc>
          <w:tcPr>
            <w:tcW w:w="2268" w:type="dxa"/>
          </w:tcPr>
          <w:p w:rsidR="00A77D95" w:rsidRDefault="00A77D95" w:rsidP="00F50C22">
            <w:r w:rsidRPr="00A2281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1766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Предоставяне на информация чрез сайта на ДГ.</w:t>
            </w:r>
          </w:p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5" w:rsidRPr="00F64205" w:rsidTr="00F50C22">
        <w:tc>
          <w:tcPr>
            <w:tcW w:w="2268" w:type="dxa"/>
          </w:tcPr>
          <w:p w:rsidR="00A77D95" w:rsidRDefault="00A77D95" w:rsidP="00F50C22">
            <w:r w:rsidRPr="00A2281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1766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Оказване на педагогическа помощ за решаване на възникнал проблем.</w:t>
            </w:r>
          </w:p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5" w:rsidRPr="00F64205" w:rsidTr="00F50C22">
        <w:tc>
          <w:tcPr>
            <w:tcW w:w="2268" w:type="dxa"/>
          </w:tcPr>
          <w:p w:rsidR="00A77D95" w:rsidRDefault="00A77D95" w:rsidP="00F50C22">
            <w:r w:rsidRPr="00A2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постоянен</w:t>
            </w:r>
          </w:p>
        </w:tc>
        <w:tc>
          <w:tcPr>
            <w:tcW w:w="11766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Консултации по въпроси, касаещи възпитанието и обучението на децата.</w:t>
            </w:r>
          </w:p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5" w:rsidRPr="00F64205" w:rsidTr="00F50C22">
        <w:tc>
          <w:tcPr>
            <w:tcW w:w="2268" w:type="dxa"/>
          </w:tcPr>
          <w:p w:rsidR="00A77D95" w:rsidRDefault="00A77D95" w:rsidP="00F50C22">
            <w:r w:rsidRPr="00A2281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1766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Насочване към подходяща и полезна информация за обогатяване на педагогическата им компетентност.</w:t>
            </w:r>
          </w:p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5" w:rsidRPr="00F64205" w:rsidTr="00F50C22">
        <w:trPr>
          <w:trHeight w:val="70"/>
        </w:trPr>
        <w:tc>
          <w:tcPr>
            <w:tcW w:w="2268" w:type="dxa"/>
          </w:tcPr>
          <w:p w:rsidR="00A77D95" w:rsidRPr="002E2147" w:rsidRDefault="00AC47ED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Септември 2020</w:t>
            </w:r>
          </w:p>
        </w:tc>
        <w:tc>
          <w:tcPr>
            <w:tcW w:w="11766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Провеждане на обща родителска среща с цел определяне броят и избиране на представители от родителите в обществен съвет.  </w:t>
            </w:r>
          </w:p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5" w:rsidRPr="00F64205" w:rsidTr="00F50C22">
        <w:tc>
          <w:tcPr>
            <w:tcW w:w="2268" w:type="dxa"/>
          </w:tcPr>
          <w:p w:rsidR="00A77D95" w:rsidRDefault="002E2147" w:rsidP="00F50C2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C47ED">
              <w:rPr>
                <w:rFonts w:ascii="Times New Roman" w:hAnsi="Times New Roman" w:cs="Times New Roman"/>
                <w:sz w:val="24"/>
                <w:szCs w:val="24"/>
              </w:rPr>
              <w:t>Септември 2020</w:t>
            </w:r>
          </w:p>
        </w:tc>
        <w:tc>
          <w:tcPr>
            <w:tcW w:w="11766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Провеждане на родителска среща с цел запознаване с основни насоки в учебно- възпитателната работа.</w:t>
            </w:r>
          </w:p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</w:t>
            </w:r>
          </w:p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5" w:rsidTr="00F50C22">
        <w:tc>
          <w:tcPr>
            <w:tcW w:w="2268" w:type="dxa"/>
          </w:tcPr>
          <w:p w:rsidR="00A77D95" w:rsidRDefault="00A77D95" w:rsidP="00F50C22">
            <w:r w:rsidRPr="00A22810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11766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Изготвяне на информационно табло „За вас родители” с интересни рубрики:</w:t>
            </w:r>
          </w:p>
          <w:p w:rsidR="00A77D95" w:rsidRPr="00F64205" w:rsidRDefault="00A77D95" w:rsidP="00F50C22">
            <w:pPr>
              <w:ind w:left="3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„Аз уча”; „Аз рисувам”; „Аз пея”; „Днес похвалихме”; „Каним ви на”; „Попитахме децата”; „Важно е да знаете”;„Благодарим на”;„Честит рожден ден ”; „Здравно табло”; „Академия за родители”; „БДП” и др. </w:t>
            </w:r>
          </w:p>
          <w:p w:rsidR="00A77D95" w:rsidRDefault="00A77D95" w:rsidP="00F50C22"/>
        </w:tc>
      </w:tr>
      <w:tr w:rsidR="00A77D95" w:rsidRPr="00F64205" w:rsidTr="00F50C22">
        <w:tc>
          <w:tcPr>
            <w:tcW w:w="2268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</w:rPr>
              <w:t>м. септември</w:t>
            </w:r>
          </w:p>
        </w:tc>
        <w:tc>
          <w:tcPr>
            <w:tcW w:w="11766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„Златна есен”-  есенна украса на групата</w:t>
            </w:r>
          </w:p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5" w:rsidRPr="00F64205" w:rsidTr="00F50C22">
        <w:tc>
          <w:tcPr>
            <w:tcW w:w="2268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 ноември</w:t>
            </w:r>
          </w:p>
        </w:tc>
        <w:tc>
          <w:tcPr>
            <w:tcW w:w="11766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”Ден на отворените врати”- деца, родители, учители заедно</w:t>
            </w:r>
          </w:p>
          <w:p w:rsidR="00A77D95" w:rsidRPr="00F64205" w:rsidRDefault="00A77D95" w:rsidP="00F50C22">
            <w:pPr>
              <w:ind w:left="3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 </w:t>
            </w:r>
          </w:p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5" w:rsidRPr="00F64205" w:rsidTr="00F50C22">
        <w:tc>
          <w:tcPr>
            <w:tcW w:w="2268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 декември</w:t>
            </w:r>
          </w:p>
        </w:tc>
        <w:tc>
          <w:tcPr>
            <w:tcW w:w="11766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и  посрещане на коледните и новогодишните празници- украса на групата, подготовка на подаръци за децата</w:t>
            </w:r>
          </w:p>
        </w:tc>
      </w:tr>
      <w:tr w:rsidR="00A77D95" w:rsidRPr="00F64205" w:rsidTr="00F50C22">
        <w:tc>
          <w:tcPr>
            <w:tcW w:w="2268" w:type="dxa"/>
          </w:tcPr>
          <w:p w:rsidR="00A77D95" w:rsidRDefault="00A77D95" w:rsidP="00F50C22">
            <w:r w:rsidRPr="007927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 март</w:t>
            </w:r>
          </w:p>
        </w:tc>
        <w:tc>
          <w:tcPr>
            <w:tcW w:w="11766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Посрещане на Баба Марта                                                                </w:t>
            </w:r>
          </w:p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5" w:rsidRPr="00F64205" w:rsidTr="00F50C22">
        <w:tc>
          <w:tcPr>
            <w:tcW w:w="2268" w:type="dxa"/>
          </w:tcPr>
          <w:p w:rsidR="00A77D95" w:rsidRDefault="00A77D95" w:rsidP="00F50C22">
            <w:r w:rsidRPr="007927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м. март</w:t>
            </w:r>
          </w:p>
        </w:tc>
        <w:tc>
          <w:tcPr>
            <w:tcW w:w="11766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„Пролетна фиеста”</w:t>
            </w:r>
          </w:p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5" w:rsidRPr="00F64205" w:rsidTr="00F50C22">
        <w:tc>
          <w:tcPr>
            <w:tcW w:w="2268" w:type="dxa"/>
          </w:tcPr>
          <w:p w:rsidR="00A77D95" w:rsidRDefault="00A77D95" w:rsidP="00F50C22">
            <w:r w:rsidRPr="007927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 март</w:t>
            </w:r>
          </w:p>
        </w:tc>
        <w:tc>
          <w:tcPr>
            <w:tcW w:w="11766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съм българче”- Трети март-  тържество на групата</w:t>
            </w:r>
          </w:p>
        </w:tc>
      </w:tr>
      <w:tr w:rsidR="00A77D95" w:rsidRPr="00F64205" w:rsidTr="00F50C22">
        <w:tc>
          <w:tcPr>
            <w:tcW w:w="2268" w:type="dxa"/>
          </w:tcPr>
          <w:p w:rsidR="00A77D95" w:rsidRDefault="00A77D95" w:rsidP="00F50C22">
            <w:r w:rsidRPr="007927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 април</w:t>
            </w:r>
          </w:p>
        </w:tc>
        <w:tc>
          <w:tcPr>
            <w:tcW w:w="11766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”Ден на отворените врати”- деца, родители, учители заедно</w:t>
            </w:r>
          </w:p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5" w:rsidRPr="00F64205" w:rsidTr="00F50C22">
        <w:tc>
          <w:tcPr>
            <w:tcW w:w="2268" w:type="dxa"/>
          </w:tcPr>
          <w:p w:rsidR="00A77D95" w:rsidRDefault="00A77D95" w:rsidP="00F50C22">
            <w:r w:rsidRPr="007927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 април</w:t>
            </w:r>
          </w:p>
        </w:tc>
        <w:tc>
          <w:tcPr>
            <w:tcW w:w="11766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„Пъстър Великден“-  украса на групата, рисуване на великденски яйца                                                                                                 </w:t>
            </w:r>
          </w:p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5" w:rsidRPr="00F64205" w:rsidTr="00F50C22">
        <w:tc>
          <w:tcPr>
            <w:tcW w:w="2268" w:type="dxa"/>
          </w:tcPr>
          <w:p w:rsidR="00A77D95" w:rsidRDefault="00A77D95" w:rsidP="00F50C22">
            <w:r w:rsidRPr="007927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 май</w:t>
            </w:r>
          </w:p>
        </w:tc>
        <w:tc>
          <w:tcPr>
            <w:tcW w:w="11766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„Довиждане Детска градина, Здравей Първи клас”- тържество на групата</w:t>
            </w:r>
          </w:p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5" w:rsidRPr="00F64205" w:rsidTr="00F50C22">
        <w:tc>
          <w:tcPr>
            <w:tcW w:w="2268" w:type="dxa"/>
          </w:tcPr>
          <w:p w:rsidR="00A77D95" w:rsidRDefault="00A77D95" w:rsidP="00F50C22">
            <w:r w:rsidRPr="007927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м. юни                                                                                          </w:t>
            </w:r>
          </w:p>
        </w:tc>
        <w:tc>
          <w:tcPr>
            <w:tcW w:w="11766" w:type="dxa"/>
          </w:tcPr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420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Празник на детето- 1 юни</w:t>
            </w:r>
          </w:p>
          <w:p w:rsidR="00A77D95" w:rsidRPr="00F64205" w:rsidRDefault="00A77D95" w:rsidP="00F5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1DE" w:rsidRDefault="00AE41DE"/>
    <w:p w:rsidR="00ED3A3B" w:rsidRDefault="00ED3A3B">
      <w:r>
        <w:t>Програмна система в ДГ „Кокиче“ гр. Плевен е приета на ПС с протокол №1 и утвърдена със заповед на директора № РД-17-</w:t>
      </w:r>
      <w:r w:rsidR="00FF07A3">
        <w:t>9</w:t>
      </w:r>
      <w:bookmarkStart w:id="0" w:name="_GoBack"/>
      <w:bookmarkEnd w:id="0"/>
      <w:r w:rsidR="008C2243">
        <w:t>/29.09.2020г.</w:t>
      </w:r>
    </w:p>
    <w:sectPr w:rsidR="00ED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E62F5"/>
    <w:multiLevelType w:val="hybridMultilevel"/>
    <w:tmpl w:val="F0963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95"/>
    <w:rsid w:val="000F6E29"/>
    <w:rsid w:val="002E2147"/>
    <w:rsid w:val="004F2646"/>
    <w:rsid w:val="008C2243"/>
    <w:rsid w:val="00972C1D"/>
    <w:rsid w:val="00A42897"/>
    <w:rsid w:val="00A77D95"/>
    <w:rsid w:val="00AC47ED"/>
    <w:rsid w:val="00AE41DE"/>
    <w:rsid w:val="00B40E85"/>
    <w:rsid w:val="00D722A6"/>
    <w:rsid w:val="00DE4480"/>
    <w:rsid w:val="00ED3A3B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1713"/>
  <w15:chartTrackingRefBased/>
  <w15:docId w15:val="{BE06F23B-2D49-4982-AF86-B6923D49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9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77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77D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77D95"/>
    <w:pPr>
      <w:ind w:left="720"/>
      <w:contextualSpacing/>
    </w:pPr>
  </w:style>
  <w:style w:type="table" w:styleId="a4">
    <w:name w:val="Table Grid"/>
    <w:basedOn w:val="a1"/>
    <w:uiPriority w:val="59"/>
    <w:rsid w:val="00A7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40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7</cp:revision>
  <cp:lastPrinted>2020-09-30T09:51:00Z</cp:lastPrinted>
  <dcterms:created xsi:type="dcterms:W3CDTF">2020-08-29T13:37:00Z</dcterms:created>
  <dcterms:modified xsi:type="dcterms:W3CDTF">2020-10-01T05:02:00Z</dcterms:modified>
</cp:coreProperties>
</file>